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4E705C" w14:textId="3261BC63" w:rsidR="00555F48" w:rsidRPr="00FB422C" w:rsidRDefault="00417F25" w:rsidP="0004685F">
      <w:pPr>
        <w:spacing w:after="0"/>
        <w:rPr>
          <w:rFonts w:ascii="Times New Roman" w:hAnsi="Times New Roman" w:cs="Times New Roman"/>
          <w:sz w:val="36"/>
          <w:szCs w:val="36"/>
        </w:rPr>
      </w:pPr>
      <w:r>
        <w:rPr>
          <w:rFonts w:asciiTheme="majorHAnsi" w:hAnsiTheme="majorHAnsi" w:cstheme="majorHAnsi"/>
          <w:sz w:val="24"/>
          <w:szCs w:val="24"/>
        </w:rPr>
        <w:t>NAME:</w:t>
      </w:r>
      <w:r w:rsidR="00FB422C">
        <w:rPr>
          <w:rFonts w:ascii="Times New Roman" w:hAnsi="Times New Roman" w:cs="Times New Roman"/>
          <w:sz w:val="36"/>
          <w:szCs w:val="36"/>
        </w:rPr>
        <w:t xml:space="preserve"> Garrett Haldrup</w:t>
      </w:r>
    </w:p>
    <w:p w14:paraId="72E9F057" w14:textId="7D224868" w:rsidR="007637DB" w:rsidRPr="007637DB" w:rsidRDefault="007637DB" w:rsidP="007637DB">
      <w:pPr>
        <w:spacing w:after="0"/>
        <w:rPr>
          <w:rFonts w:asciiTheme="majorHAnsi" w:hAnsiTheme="majorHAnsi" w:cstheme="majorHAnsi"/>
          <w:sz w:val="24"/>
          <w:szCs w:val="24"/>
        </w:rPr>
      </w:pPr>
      <w:r w:rsidRPr="007637DB">
        <w:rPr>
          <w:rFonts w:asciiTheme="majorHAnsi" w:hAnsiTheme="majorHAnsi" w:cstheme="majorHAnsi"/>
          <w:b/>
          <w:bCs/>
          <w:iCs/>
          <w:color w:val="3F403F"/>
          <w:spacing w:val="2"/>
        </w:rPr>
        <w:t>Comprehension Assignment Reading Guide</w:t>
      </w:r>
      <w:proofErr w:type="gramStart"/>
      <w:r w:rsidRPr="007637DB">
        <w:rPr>
          <w:rFonts w:asciiTheme="majorHAnsi" w:hAnsiTheme="majorHAnsi" w:cstheme="majorHAnsi"/>
          <w:b/>
          <w:bCs/>
          <w:iCs/>
          <w:color w:val="3F403F"/>
          <w:spacing w:val="2"/>
        </w:rPr>
        <w:t>:</w:t>
      </w:r>
      <w:r w:rsidRPr="007637DB">
        <w:rPr>
          <w:rFonts w:asciiTheme="majorHAnsi" w:hAnsiTheme="majorHAnsi" w:cstheme="majorHAnsi"/>
          <w:b/>
          <w:bCs/>
          <w:sz w:val="24"/>
          <w:szCs w:val="24"/>
        </w:rPr>
        <w:t xml:space="preserve">  </w:t>
      </w:r>
      <w:r w:rsidR="00555F48" w:rsidRPr="007637DB">
        <w:rPr>
          <w:rFonts w:asciiTheme="majorHAnsi" w:hAnsiTheme="majorHAnsi" w:cstheme="majorHAnsi"/>
          <w:iCs/>
          <w:spacing w:val="2"/>
        </w:rPr>
        <w:t>“</w:t>
      </w:r>
      <w:proofErr w:type="gramEnd"/>
      <w:r w:rsidR="00555F48" w:rsidRPr="007637DB">
        <w:rPr>
          <w:rFonts w:asciiTheme="majorHAnsi" w:hAnsiTheme="majorHAnsi" w:cstheme="majorHAnsi"/>
          <w:iCs/>
          <w:spacing w:val="2"/>
        </w:rPr>
        <w:t>The Invention of Race in the European Middle Ages, with Geraldine Heng” September 17, 2020.  Religious Studies News</w:t>
      </w:r>
      <w:r w:rsidR="00555F48" w:rsidRPr="007637DB">
        <w:rPr>
          <w:rFonts w:asciiTheme="majorHAnsi" w:hAnsiTheme="majorHAnsi" w:cstheme="majorHAnsi"/>
          <w:iCs/>
          <w:color w:val="3F403F"/>
          <w:spacing w:val="2"/>
        </w:rPr>
        <w:t xml:space="preserve">, </w:t>
      </w:r>
      <w:hyperlink r:id="rId6" w:history="1">
        <w:r w:rsidR="00555F48" w:rsidRPr="007637DB">
          <w:rPr>
            <w:rStyle w:val="Hyperlink"/>
            <w:rFonts w:asciiTheme="majorHAnsi" w:hAnsiTheme="majorHAnsi" w:cstheme="majorHAnsi"/>
            <w:iCs/>
            <w:spacing w:val="2"/>
          </w:rPr>
          <w:t>https://rsn.aarweb.org/race-middle-ages-geraldine-heng</w:t>
        </w:r>
      </w:hyperlink>
      <w:r w:rsidR="00555F48" w:rsidRPr="007637DB">
        <w:rPr>
          <w:rFonts w:asciiTheme="majorHAnsi" w:hAnsiTheme="majorHAnsi" w:cstheme="majorHAnsi"/>
          <w:iCs/>
          <w:color w:val="3F403F"/>
          <w:spacing w:val="2"/>
        </w:rPr>
        <w:t xml:space="preserve"> </w:t>
      </w:r>
      <w:r w:rsidRPr="007637DB">
        <w:rPr>
          <w:rFonts w:asciiTheme="majorHAnsi" w:hAnsiTheme="majorHAnsi" w:cstheme="majorHAnsi"/>
          <w:iCs/>
          <w:spacing w:val="2"/>
        </w:rPr>
        <w:t xml:space="preserve"> Please type your responses below under each question and save this file as a Word document (NOT .PAGES AS I CANNOT OPEN IT). Graded for effort and completion.</w:t>
      </w:r>
    </w:p>
    <w:p w14:paraId="6E4BF459" w14:textId="77777777" w:rsidR="007637DB" w:rsidRPr="0004685F" w:rsidRDefault="007637DB" w:rsidP="0004685F">
      <w:pPr>
        <w:pStyle w:val="Default"/>
        <w:ind w:left="720"/>
        <w:rPr>
          <w:rFonts w:asciiTheme="majorHAnsi" w:hAnsiTheme="majorHAnsi" w:cstheme="majorHAnsi"/>
          <w:iCs/>
          <w:color w:val="3F403F"/>
          <w:spacing w:val="2"/>
        </w:rPr>
      </w:pPr>
    </w:p>
    <w:p w14:paraId="57742F1B" w14:textId="1F400C35" w:rsidR="00211B77" w:rsidRPr="0004685F" w:rsidRDefault="00211B77" w:rsidP="0004685F">
      <w:pPr>
        <w:pStyle w:val="Default"/>
        <w:rPr>
          <w:rFonts w:asciiTheme="majorHAnsi" w:hAnsiTheme="majorHAnsi" w:cstheme="majorHAnsi"/>
          <w:iCs/>
          <w:color w:val="3F403F"/>
          <w:spacing w:val="2"/>
        </w:rPr>
      </w:pPr>
    </w:p>
    <w:p w14:paraId="77210838" w14:textId="70E8C289" w:rsidR="00211B77" w:rsidRDefault="0004685F" w:rsidP="0004685F">
      <w:pPr>
        <w:pStyle w:val="Default"/>
        <w:rPr>
          <w:rFonts w:asciiTheme="majorHAnsi" w:hAnsiTheme="majorHAnsi" w:cstheme="majorHAnsi"/>
          <w:iCs/>
          <w:color w:val="auto"/>
          <w:spacing w:val="2"/>
        </w:rPr>
      </w:pPr>
      <w:r w:rsidRPr="0004685F">
        <w:rPr>
          <w:rFonts w:asciiTheme="majorHAnsi" w:hAnsiTheme="majorHAnsi" w:cstheme="majorHAnsi"/>
          <w:iCs/>
          <w:color w:val="auto"/>
          <w:spacing w:val="2"/>
        </w:rPr>
        <w:t>1-</w:t>
      </w:r>
      <w:r w:rsidR="00211B77" w:rsidRPr="0004685F">
        <w:rPr>
          <w:rFonts w:asciiTheme="majorHAnsi" w:hAnsiTheme="majorHAnsi" w:cstheme="majorHAnsi"/>
          <w:iCs/>
          <w:color w:val="auto"/>
          <w:spacing w:val="2"/>
        </w:rPr>
        <w:t>While listening to or reading the transcript of the interview, take notes on the examples Dr. Heng gives of different groups and their treatment in medieval Europe</w:t>
      </w:r>
      <w:r w:rsidRPr="0004685F">
        <w:rPr>
          <w:rFonts w:asciiTheme="majorHAnsi" w:hAnsiTheme="majorHAnsi" w:cstheme="majorHAnsi"/>
          <w:iCs/>
          <w:color w:val="auto"/>
          <w:spacing w:val="2"/>
        </w:rPr>
        <w:t xml:space="preserve"> (from about 500 CE to 1500 CE)</w:t>
      </w:r>
      <w:r w:rsidR="00211B77" w:rsidRPr="0004685F">
        <w:rPr>
          <w:rFonts w:asciiTheme="majorHAnsi" w:hAnsiTheme="majorHAnsi" w:cstheme="majorHAnsi"/>
          <w:iCs/>
          <w:color w:val="auto"/>
          <w:spacing w:val="2"/>
        </w:rPr>
        <w:t>.  List at least two examples below:</w:t>
      </w:r>
    </w:p>
    <w:p w14:paraId="2C7BFE01" w14:textId="4DAF6663" w:rsidR="00916D5D" w:rsidRPr="000E6B07" w:rsidRDefault="000E6B07" w:rsidP="0004685F">
      <w:pPr>
        <w:pStyle w:val="Default"/>
        <w:rPr>
          <w:rFonts w:ascii="Times New Roman" w:hAnsi="Times New Roman" w:cs="Times New Roman"/>
          <w:iCs/>
          <w:color w:val="auto"/>
          <w:spacing w:val="2"/>
        </w:rPr>
      </w:pPr>
      <w:r>
        <w:rPr>
          <w:rFonts w:asciiTheme="majorHAnsi" w:hAnsiTheme="majorHAnsi" w:cstheme="majorHAnsi"/>
          <w:iCs/>
          <w:color w:val="auto"/>
          <w:spacing w:val="2"/>
        </w:rPr>
        <w:tab/>
      </w:r>
      <w:r>
        <w:rPr>
          <w:rFonts w:ascii="Times New Roman" w:hAnsi="Times New Roman" w:cs="Times New Roman"/>
          <w:iCs/>
          <w:color w:val="auto"/>
          <w:spacing w:val="2"/>
        </w:rPr>
        <w:t xml:space="preserve">The first group she mentions is Jews. She talks about how in 1218 they had to wear a badge so people could now who they were quickly. </w:t>
      </w:r>
      <w:r w:rsidR="00841F01">
        <w:rPr>
          <w:rFonts w:ascii="Times New Roman" w:hAnsi="Times New Roman" w:cs="Times New Roman"/>
          <w:iCs/>
          <w:color w:val="auto"/>
          <w:spacing w:val="2"/>
        </w:rPr>
        <w:t xml:space="preserve">She mentions imagery of Jews as a “smell, a stench, or they had horns and a tail” (Heng) Jews were also put into special towns so they could be controlled more easily. Another group she mentions are Muslims. She mentions that Muslims are very diverse during the medieval period with “different regions, different countries, different countries, different ethnicities, they spoke different languages” (Heng) But the Muslims were known by one name during the time ‘Saracen’, a name that categorizes them all as liars. They were also made to be reincarnations of evil so that it would not be sinful for Christians to kill them because they wouldn’t be killing humans. </w:t>
      </w:r>
    </w:p>
    <w:p w14:paraId="114923D6" w14:textId="4D8299A8" w:rsidR="00916D5D" w:rsidRDefault="00916D5D" w:rsidP="0004685F">
      <w:pPr>
        <w:pStyle w:val="Default"/>
        <w:rPr>
          <w:rFonts w:asciiTheme="majorHAnsi" w:hAnsiTheme="majorHAnsi" w:cstheme="majorHAnsi"/>
          <w:iCs/>
          <w:color w:val="auto"/>
          <w:spacing w:val="2"/>
        </w:rPr>
      </w:pPr>
    </w:p>
    <w:p w14:paraId="264DA0AB" w14:textId="77777777" w:rsidR="00916D5D" w:rsidRDefault="00916D5D" w:rsidP="0004685F">
      <w:pPr>
        <w:pStyle w:val="Default"/>
        <w:rPr>
          <w:rFonts w:asciiTheme="majorHAnsi" w:hAnsiTheme="majorHAnsi" w:cstheme="majorHAnsi"/>
          <w:iCs/>
          <w:color w:val="auto"/>
          <w:spacing w:val="2"/>
        </w:rPr>
      </w:pPr>
    </w:p>
    <w:p w14:paraId="51DFC1EA" w14:textId="77777777" w:rsidR="00916D5D" w:rsidRPr="0004685F" w:rsidRDefault="00916D5D" w:rsidP="0004685F">
      <w:pPr>
        <w:pStyle w:val="Default"/>
        <w:rPr>
          <w:rFonts w:asciiTheme="majorHAnsi" w:hAnsiTheme="majorHAnsi" w:cstheme="majorHAnsi"/>
          <w:iCs/>
          <w:color w:val="auto"/>
          <w:spacing w:val="2"/>
        </w:rPr>
      </w:pPr>
    </w:p>
    <w:p w14:paraId="0BE9A05E" w14:textId="1CB9FAB6" w:rsidR="00211B77" w:rsidRPr="0004685F" w:rsidRDefault="00211B77" w:rsidP="0004685F">
      <w:pPr>
        <w:pStyle w:val="Default"/>
        <w:rPr>
          <w:rFonts w:asciiTheme="majorHAnsi" w:hAnsiTheme="majorHAnsi" w:cstheme="majorHAnsi"/>
          <w:iCs/>
          <w:color w:val="auto"/>
          <w:spacing w:val="2"/>
        </w:rPr>
      </w:pPr>
    </w:p>
    <w:p w14:paraId="25D3D350" w14:textId="3DF07939" w:rsidR="00211B77" w:rsidRDefault="0004685F" w:rsidP="0004685F">
      <w:pPr>
        <w:pStyle w:val="Default"/>
        <w:rPr>
          <w:rFonts w:asciiTheme="majorHAnsi" w:hAnsiTheme="majorHAnsi" w:cstheme="majorHAnsi"/>
          <w:iCs/>
          <w:color w:val="auto"/>
          <w:spacing w:val="2"/>
        </w:rPr>
      </w:pPr>
      <w:r w:rsidRPr="0004685F">
        <w:rPr>
          <w:rFonts w:asciiTheme="majorHAnsi" w:hAnsiTheme="majorHAnsi" w:cstheme="majorHAnsi"/>
          <w:iCs/>
          <w:color w:val="auto"/>
          <w:spacing w:val="2"/>
        </w:rPr>
        <w:t>2-</w:t>
      </w:r>
      <w:r w:rsidR="00211B77" w:rsidRPr="0004685F">
        <w:rPr>
          <w:rFonts w:asciiTheme="majorHAnsi" w:hAnsiTheme="majorHAnsi" w:cstheme="majorHAnsi"/>
          <w:iCs/>
          <w:color w:val="auto"/>
          <w:spacing w:val="2"/>
        </w:rPr>
        <w:t>In one</w:t>
      </w:r>
      <w:r>
        <w:rPr>
          <w:rFonts w:asciiTheme="majorHAnsi" w:hAnsiTheme="majorHAnsi" w:cstheme="majorHAnsi"/>
          <w:iCs/>
          <w:color w:val="auto"/>
          <w:spacing w:val="2"/>
        </w:rPr>
        <w:t xml:space="preserve"> of</w:t>
      </w:r>
      <w:r w:rsidR="00211B77" w:rsidRPr="0004685F">
        <w:rPr>
          <w:rFonts w:asciiTheme="majorHAnsi" w:hAnsiTheme="majorHAnsi" w:cstheme="majorHAnsi"/>
          <w:iCs/>
          <w:color w:val="auto"/>
          <w:spacing w:val="2"/>
        </w:rPr>
        <w:t xml:space="preserve"> </w:t>
      </w:r>
      <w:r w:rsidR="006B1F9E" w:rsidRPr="0004685F">
        <w:rPr>
          <w:rFonts w:asciiTheme="majorHAnsi" w:hAnsiTheme="majorHAnsi" w:cstheme="majorHAnsi"/>
          <w:iCs/>
          <w:color w:val="auto"/>
          <w:spacing w:val="2"/>
        </w:rPr>
        <w:t xml:space="preserve">her </w:t>
      </w:r>
      <w:r w:rsidR="00211B77" w:rsidRPr="0004685F">
        <w:rPr>
          <w:rFonts w:asciiTheme="majorHAnsi" w:hAnsiTheme="majorHAnsi" w:cstheme="majorHAnsi"/>
          <w:iCs/>
          <w:color w:val="auto"/>
          <w:spacing w:val="2"/>
        </w:rPr>
        <w:t>example</w:t>
      </w:r>
      <w:r w:rsidR="006B1F9E" w:rsidRPr="0004685F">
        <w:rPr>
          <w:rFonts w:asciiTheme="majorHAnsi" w:hAnsiTheme="majorHAnsi" w:cstheme="majorHAnsi"/>
          <w:iCs/>
          <w:color w:val="auto"/>
          <w:spacing w:val="2"/>
        </w:rPr>
        <w:t>s</w:t>
      </w:r>
      <w:r w:rsidR="00211B77" w:rsidRPr="0004685F">
        <w:rPr>
          <w:rFonts w:asciiTheme="majorHAnsi" w:hAnsiTheme="majorHAnsi" w:cstheme="majorHAnsi"/>
          <w:iCs/>
          <w:color w:val="auto"/>
          <w:spacing w:val="2"/>
        </w:rPr>
        <w:t xml:space="preserve">, Dr. Heng describes the history of the word ‘Saracen’.  What does this word indicate?  Why does she equate this as a slur and a negative word?  </w:t>
      </w:r>
    </w:p>
    <w:p w14:paraId="4D674730" w14:textId="70B5FA4A" w:rsidR="00916D5D" w:rsidRPr="00114546" w:rsidRDefault="00114546" w:rsidP="0061229F">
      <w:pPr>
        <w:pStyle w:val="Default"/>
        <w:ind w:firstLine="720"/>
        <w:rPr>
          <w:rFonts w:ascii="Times New Roman" w:hAnsi="Times New Roman" w:cs="Times New Roman"/>
          <w:iCs/>
          <w:color w:val="auto"/>
          <w:spacing w:val="2"/>
        </w:rPr>
      </w:pPr>
      <w:r>
        <w:rPr>
          <w:rFonts w:ascii="Times New Roman" w:hAnsi="Times New Roman" w:cs="Times New Roman"/>
          <w:iCs/>
          <w:color w:val="auto"/>
          <w:spacing w:val="2"/>
        </w:rPr>
        <w:t>This word</w:t>
      </w:r>
      <w:r w:rsidR="0061229F">
        <w:rPr>
          <w:rFonts w:ascii="Times New Roman" w:hAnsi="Times New Roman" w:cs="Times New Roman"/>
          <w:iCs/>
          <w:color w:val="auto"/>
          <w:spacing w:val="2"/>
        </w:rPr>
        <w:t xml:space="preserve"> is a word meant for Europeans to use a way to talk about all Muslims. This word is slur because it comes from Saint Jerome who used it describe them as liars because he said they lied about being “the descendants of Sarah, the legitimate wife of Abraham rather than Hagar, the bond woman and the concubine, because they were ashamed of their </w:t>
      </w:r>
      <w:r w:rsidR="000E6B07">
        <w:rPr>
          <w:rFonts w:ascii="Times New Roman" w:hAnsi="Times New Roman" w:cs="Times New Roman"/>
          <w:iCs/>
          <w:color w:val="auto"/>
          <w:spacing w:val="2"/>
        </w:rPr>
        <w:t>origins” (Heng</w:t>
      </w:r>
      <w:r w:rsidR="0061229F">
        <w:rPr>
          <w:rFonts w:ascii="Times New Roman" w:hAnsi="Times New Roman" w:cs="Times New Roman"/>
          <w:iCs/>
          <w:color w:val="auto"/>
          <w:spacing w:val="2"/>
        </w:rPr>
        <w:t xml:space="preserve">). </w:t>
      </w:r>
    </w:p>
    <w:p w14:paraId="6B26E095" w14:textId="77777777" w:rsidR="00916D5D" w:rsidRPr="0004685F" w:rsidRDefault="00916D5D" w:rsidP="0004685F">
      <w:pPr>
        <w:pStyle w:val="Default"/>
        <w:rPr>
          <w:rFonts w:asciiTheme="majorHAnsi" w:hAnsiTheme="majorHAnsi" w:cstheme="majorHAnsi"/>
          <w:iCs/>
          <w:color w:val="auto"/>
          <w:spacing w:val="2"/>
        </w:rPr>
      </w:pPr>
    </w:p>
    <w:p w14:paraId="3E242D02" w14:textId="0CDF83B1" w:rsidR="0004685F" w:rsidRPr="0004685F" w:rsidRDefault="0004685F" w:rsidP="0004685F">
      <w:pPr>
        <w:pStyle w:val="Default"/>
        <w:rPr>
          <w:rFonts w:asciiTheme="majorHAnsi" w:hAnsiTheme="majorHAnsi" w:cstheme="majorHAnsi"/>
          <w:iCs/>
          <w:color w:val="auto"/>
          <w:spacing w:val="2"/>
        </w:rPr>
      </w:pPr>
    </w:p>
    <w:p w14:paraId="75CBC83B" w14:textId="0B198369" w:rsidR="0004685F" w:rsidRDefault="0004685F" w:rsidP="0004685F">
      <w:pPr>
        <w:pStyle w:val="Default"/>
        <w:rPr>
          <w:rFonts w:asciiTheme="majorHAnsi" w:hAnsiTheme="majorHAnsi" w:cstheme="majorHAnsi"/>
          <w:iCs/>
          <w:color w:val="auto"/>
          <w:spacing w:val="2"/>
        </w:rPr>
      </w:pPr>
      <w:r w:rsidRPr="0004685F">
        <w:rPr>
          <w:rFonts w:asciiTheme="majorHAnsi" w:hAnsiTheme="majorHAnsi" w:cstheme="majorHAnsi"/>
          <w:iCs/>
          <w:color w:val="auto"/>
          <w:spacing w:val="2"/>
        </w:rPr>
        <w:t>3-How does Dr. Heng explain the ‘racializing’ of color over the course of the medieval period?</w:t>
      </w:r>
    </w:p>
    <w:p w14:paraId="6CD30AF7" w14:textId="09B9C4EA" w:rsidR="00916D5D" w:rsidRPr="000E6B07" w:rsidRDefault="000E6B07" w:rsidP="0004685F">
      <w:pPr>
        <w:pStyle w:val="Default"/>
        <w:rPr>
          <w:rFonts w:ascii="Times New Roman" w:hAnsi="Times New Roman" w:cs="Times New Roman"/>
          <w:iCs/>
          <w:color w:val="auto"/>
          <w:spacing w:val="2"/>
          <w:lang w:eastAsia="ja-JP"/>
        </w:rPr>
      </w:pPr>
      <w:r>
        <w:rPr>
          <w:rFonts w:asciiTheme="majorHAnsi" w:hAnsiTheme="majorHAnsi" w:cstheme="majorHAnsi"/>
          <w:iCs/>
          <w:color w:val="auto"/>
          <w:spacing w:val="2"/>
          <w:lang w:eastAsia="ja-JP"/>
        </w:rPr>
        <w:tab/>
      </w:r>
      <w:r>
        <w:rPr>
          <w:rFonts w:ascii="Times New Roman" w:hAnsi="Times New Roman" w:cs="Times New Roman"/>
          <w:iCs/>
          <w:color w:val="auto"/>
          <w:spacing w:val="2"/>
          <w:lang w:eastAsia="ja-JP"/>
        </w:rPr>
        <w:t>One way she explains the ‘racializing’ of color is with the example of Saint Jerome using the color “black as the color of sin and therefore Ethiopia, a country of black people, was a country of sinners” (Heng) She also talks about how Europeans began to see themselves as white. It became that based off the color of your skin was how holy in a sense you were. The color black being used as the color of sin meant that is also became “the color damnation, and them the color of devils, the color of demons” (Heng) She also mentions how this was more than just people disliking a simple color, but of against people with the example of  “You start to see black Saharan Africans depicted as the killers of John the Baptist or as the torturers of Christ” (Heng) Now not only is the color black associated with anti-Christian sentiment, but people from Africa as well.</w:t>
      </w:r>
    </w:p>
    <w:p w14:paraId="1AFD2060" w14:textId="77777777" w:rsidR="00916D5D" w:rsidRPr="0004685F" w:rsidRDefault="00916D5D" w:rsidP="0004685F">
      <w:pPr>
        <w:pStyle w:val="Default"/>
        <w:rPr>
          <w:rFonts w:asciiTheme="majorHAnsi" w:hAnsiTheme="majorHAnsi" w:cstheme="majorHAnsi"/>
          <w:iCs/>
          <w:color w:val="auto"/>
          <w:spacing w:val="2"/>
        </w:rPr>
      </w:pPr>
    </w:p>
    <w:p w14:paraId="7ADFBB1E" w14:textId="2B24D92D" w:rsidR="00211B77" w:rsidRPr="0004685F" w:rsidRDefault="00211B77" w:rsidP="0004685F">
      <w:pPr>
        <w:pStyle w:val="Default"/>
        <w:rPr>
          <w:rFonts w:asciiTheme="majorHAnsi" w:hAnsiTheme="majorHAnsi" w:cstheme="majorHAnsi"/>
          <w:iCs/>
          <w:color w:val="auto"/>
          <w:spacing w:val="2"/>
        </w:rPr>
      </w:pPr>
    </w:p>
    <w:p w14:paraId="3FAC57FB" w14:textId="17F234D7" w:rsidR="006B1F9E" w:rsidRPr="0004685F" w:rsidRDefault="0004685F" w:rsidP="0004685F">
      <w:pPr>
        <w:pStyle w:val="Default"/>
        <w:rPr>
          <w:rFonts w:asciiTheme="majorHAnsi" w:hAnsiTheme="majorHAnsi" w:cstheme="majorHAnsi"/>
          <w:iCs/>
          <w:color w:val="auto"/>
          <w:spacing w:val="2"/>
        </w:rPr>
      </w:pPr>
      <w:r w:rsidRPr="0004685F">
        <w:rPr>
          <w:rFonts w:asciiTheme="majorHAnsi" w:hAnsiTheme="majorHAnsi" w:cstheme="majorHAnsi"/>
          <w:iCs/>
          <w:color w:val="auto"/>
          <w:spacing w:val="2"/>
        </w:rPr>
        <w:lastRenderedPageBreak/>
        <w:t>4-</w:t>
      </w:r>
      <w:r w:rsidR="006B1F9E" w:rsidRPr="0004685F">
        <w:rPr>
          <w:rFonts w:asciiTheme="majorHAnsi" w:hAnsiTheme="majorHAnsi" w:cstheme="majorHAnsi"/>
          <w:iCs/>
          <w:color w:val="auto"/>
          <w:spacing w:val="2"/>
        </w:rPr>
        <w:t>In the interview, Dr. Heng states the following:</w:t>
      </w:r>
    </w:p>
    <w:p w14:paraId="3BDDFEB0" w14:textId="73C9CABB" w:rsidR="006B1F9E" w:rsidRPr="0004685F" w:rsidRDefault="006B1F9E" w:rsidP="0004685F">
      <w:pPr>
        <w:spacing w:after="0" w:line="240" w:lineRule="auto"/>
        <w:ind w:left="720" w:right="810"/>
        <w:rPr>
          <w:rFonts w:asciiTheme="majorHAnsi" w:eastAsia="Times New Roman" w:hAnsiTheme="majorHAnsi" w:cstheme="majorHAnsi"/>
          <w:sz w:val="24"/>
          <w:szCs w:val="24"/>
        </w:rPr>
      </w:pPr>
      <w:r w:rsidRPr="0004685F">
        <w:rPr>
          <w:rFonts w:asciiTheme="majorHAnsi" w:eastAsia="Times New Roman" w:hAnsiTheme="majorHAnsi" w:cstheme="majorHAnsi"/>
          <w:sz w:val="24"/>
          <w:szCs w:val="24"/>
        </w:rPr>
        <w:t>“Premodernity and the medieval period, which is my scholarly background, is so different from the modern periods in terms of its economics, in terms of its social organization, in terms of its world views. It took a long time to conceptualize what race might look like in premodernity. What was helpful was that I looked at all the archives that were insufficiently read in the premodern period, and I kept seeing signs that we would identify as racial today if they were to recur.”</w:t>
      </w:r>
    </w:p>
    <w:p w14:paraId="1F736A16" w14:textId="77777777" w:rsidR="0004685F" w:rsidRPr="0004685F" w:rsidRDefault="0004685F" w:rsidP="0004685F">
      <w:pPr>
        <w:spacing w:after="0" w:line="240" w:lineRule="auto"/>
        <w:ind w:left="720" w:right="810"/>
        <w:rPr>
          <w:rFonts w:asciiTheme="majorHAnsi" w:eastAsia="Times New Roman" w:hAnsiTheme="majorHAnsi" w:cstheme="majorHAnsi"/>
          <w:sz w:val="24"/>
          <w:szCs w:val="24"/>
        </w:rPr>
      </w:pPr>
    </w:p>
    <w:p w14:paraId="4C6463C8" w14:textId="1F8F65E8" w:rsidR="000D5DA1" w:rsidRDefault="006B1F9E" w:rsidP="0004685F">
      <w:pPr>
        <w:spacing w:after="0"/>
        <w:rPr>
          <w:rFonts w:asciiTheme="majorHAnsi" w:hAnsiTheme="majorHAnsi" w:cstheme="majorHAnsi"/>
          <w:sz w:val="24"/>
          <w:szCs w:val="24"/>
        </w:rPr>
      </w:pPr>
      <w:r w:rsidRPr="0004685F">
        <w:rPr>
          <w:rFonts w:asciiTheme="majorHAnsi" w:hAnsiTheme="majorHAnsi" w:cstheme="majorHAnsi"/>
          <w:sz w:val="24"/>
          <w:szCs w:val="24"/>
        </w:rPr>
        <w:t>Based on this quote and Dr. Heng’s examples, can you e</w:t>
      </w:r>
      <w:r w:rsidR="00211B77" w:rsidRPr="0004685F">
        <w:rPr>
          <w:rFonts w:asciiTheme="majorHAnsi" w:hAnsiTheme="majorHAnsi" w:cstheme="majorHAnsi"/>
          <w:sz w:val="24"/>
          <w:szCs w:val="24"/>
        </w:rPr>
        <w:t>xplain</w:t>
      </w:r>
      <w:r w:rsidR="00555F48" w:rsidRPr="0004685F">
        <w:rPr>
          <w:rFonts w:asciiTheme="majorHAnsi" w:hAnsiTheme="majorHAnsi" w:cstheme="majorHAnsi"/>
          <w:sz w:val="24"/>
          <w:szCs w:val="24"/>
        </w:rPr>
        <w:t xml:space="preserve"> Dr. Geraldine Heng’s definition of race as a category of analysis</w:t>
      </w:r>
      <w:r w:rsidRPr="0004685F">
        <w:rPr>
          <w:rFonts w:asciiTheme="majorHAnsi" w:hAnsiTheme="majorHAnsi" w:cstheme="majorHAnsi"/>
          <w:sz w:val="24"/>
          <w:szCs w:val="24"/>
        </w:rPr>
        <w:t xml:space="preserve"> in the premodern world?</w:t>
      </w:r>
      <w:r w:rsidR="00A722AD">
        <w:rPr>
          <w:rFonts w:asciiTheme="majorHAnsi" w:hAnsiTheme="majorHAnsi" w:cstheme="majorHAnsi"/>
          <w:sz w:val="24"/>
          <w:szCs w:val="24"/>
        </w:rPr>
        <w:t xml:space="preserve"> How is she using ‘racial’ in this quote?</w:t>
      </w:r>
      <w:r w:rsidR="000D5DA1">
        <w:rPr>
          <w:rFonts w:asciiTheme="majorHAnsi" w:hAnsiTheme="majorHAnsi" w:cstheme="majorHAnsi"/>
          <w:sz w:val="24"/>
          <w:szCs w:val="24"/>
        </w:rPr>
        <w:t xml:space="preserve"> How does she define </w:t>
      </w:r>
      <w:r w:rsidR="00A722AD">
        <w:rPr>
          <w:rFonts w:asciiTheme="majorHAnsi" w:hAnsiTheme="majorHAnsi" w:cstheme="majorHAnsi"/>
          <w:sz w:val="24"/>
          <w:szCs w:val="24"/>
        </w:rPr>
        <w:t>race</w:t>
      </w:r>
      <w:r w:rsidR="000D5DA1">
        <w:rPr>
          <w:rFonts w:asciiTheme="majorHAnsi" w:hAnsiTheme="majorHAnsi" w:cstheme="majorHAnsi"/>
          <w:sz w:val="24"/>
          <w:szCs w:val="24"/>
        </w:rPr>
        <w:t>?</w:t>
      </w:r>
      <w:r w:rsidR="00211B77" w:rsidRPr="0004685F">
        <w:rPr>
          <w:rFonts w:asciiTheme="majorHAnsi" w:hAnsiTheme="majorHAnsi" w:cstheme="majorHAnsi"/>
          <w:sz w:val="24"/>
          <w:szCs w:val="24"/>
        </w:rPr>
        <w:t xml:space="preserve"> </w:t>
      </w:r>
      <w:r w:rsidR="0004685F" w:rsidRPr="0004685F">
        <w:rPr>
          <w:rFonts w:asciiTheme="majorHAnsi" w:hAnsiTheme="majorHAnsi" w:cstheme="majorHAnsi"/>
          <w:sz w:val="24"/>
          <w:szCs w:val="24"/>
        </w:rPr>
        <w:t>Is it dependent on appearance?</w:t>
      </w:r>
      <w:r w:rsidR="00916D5D">
        <w:rPr>
          <w:rFonts w:asciiTheme="majorHAnsi" w:hAnsiTheme="majorHAnsi" w:cstheme="majorHAnsi"/>
          <w:sz w:val="24"/>
          <w:szCs w:val="24"/>
        </w:rPr>
        <w:t xml:space="preserve"> What </w:t>
      </w:r>
      <w:proofErr w:type="gramStart"/>
      <w:r w:rsidR="00916D5D">
        <w:rPr>
          <w:rFonts w:asciiTheme="majorHAnsi" w:hAnsiTheme="majorHAnsi" w:cstheme="majorHAnsi"/>
          <w:sz w:val="24"/>
          <w:szCs w:val="24"/>
        </w:rPr>
        <w:t>are</w:t>
      </w:r>
      <w:proofErr w:type="gramEnd"/>
      <w:r w:rsidR="00916D5D">
        <w:rPr>
          <w:rFonts w:asciiTheme="majorHAnsi" w:hAnsiTheme="majorHAnsi" w:cstheme="majorHAnsi"/>
          <w:sz w:val="24"/>
          <w:szCs w:val="24"/>
        </w:rPr>
        <w:t xml:space="preserve"> the kind of differences she is referring to?</w:t>
      </w:r>
      <w:r w:rsidR="00A722AD">
        <w:rPr>
          <w:rFonts w:asciiTheme="majorHAnsi" w:hAnsiTheme="majorHAnsi" w:cstheme="majorHAnsi"/>
          <w:sz w:val="24"/>
          <w:szCs w:val="24"/>
        </w:rPr>
        <w:t xml:space="preserve"> How does this help us understand the past and the idea of race?</w:t>
      </w:r>
    </w:p>
    <w:p w14:paraId="6C1A5AC7" w14:textId="4A196CD1" w:rsidR="00916D5D" w:rsidRDefault="00916D5D" w:rsidP="0004685F">
      <w:pPr>
        <w:spacing w:after="0"/>
        <w:rPr>
          <w:rFonts w:asciiTheme="majorHAnsi" w:hAnsiTheme="majorHAnsi" w:cstheme="majorHAnsi"/>
          <w:sz w:val="24"/>
          <w:szCs w:val="24"/>
        </w:rPr>
      </w:pPr>
    </w:p>
    <w:p w14:paraId="4C7076C0" w14:textId="37627283" w:rsidR="00916D5D" w:rsidRPr="00841F01" w:rsidRDefault="00841F01" w:rsidP="0004685F">
      <w:pPr>
        <w:spacing w:after="0"/>
        <w:rPr>
          <w:rFonts w:ascii="Times New Roman" w:hAnsi="Times New Roman" w:cs="Times New Roman"/>
          <w:sz w:val="24"/>
          <w:szCs w:val="24"/>
        </w:rPr>
      </w:pPr>
      <w:r>
        <w:rPr>
          <w:rFonts w:asciiTheme="majorHAnsi" w:hAnsiTheme="majorHAnsi" w:cstheme="majorHAnsi"/>
          <w:sz w:val="24"/>
          <w:szCs w:val="24"/>
        </w:rPr>
        <w:tab/>
      </w:r>
      <w:r w:rsidR="008C31FE">
        <w:rPr>
          <w:rFonts w:ascii="Times New Roman" w:hAnsi="Times New Roman" w:cs="Times New Roman"/>
          <w:sz w:val="24"/>
          <w:szCs w:val="24"/>
        </w:rPr>
        <w:t xml:space="preserve">Race was used </w:t>
      </w:r>
      <w:proofErr w:type="gramStart"/>
      <w:r w:rsidR="00FB422C">
        <w:rPr>
          <w:rFonts w:ascii="Times New Roman" w:hAnsi="Times New Roman" w:cs="Times New Roman"/>
          <w:sz w:val="24"/>
          <w:szCs w:val="24"/>
        </w:rPr>
        <w:t>as a way to</w:t>
      </w:r>
      <w:proofErr w:type="gramEnd"/>
      <w:r w:rsidR="008C31FE">
        <w:rPr>
          <w:rFonts w:ascii="Times New Roman" w:hAnsi="Times New Roman" w:cs="Times New Roman"/>
          <w:sz w:val="24"/>
          <w:szCs w:val="24"/>
        </w:rPr>
        <w:t xml:space="preserve"> </w:t>
      </w:r>
      <w:r w:rsidR="00FB422C">
        <w:rPr>
          <w:rFonts w:ascii="Times New Roman" w:hAnsi="Times New Roman" w:cs="Times New Roman"/>
          <w:sz w:val="24"/>
          <w:szCs w:val="24"/>
        </w:rPr>
        <w:t>categorize</w:t>
      </w:r>
      <w:r w:rsidR="008C31FE">
        <w:rPr>
          <w:rFonts w:ascii="Times New Roman" w:hAnsi="Times New Roman" w:cs="Times New Roman"/>
          <w:sz w:val="24"/>
          <w:szCs w:val="24"/>
        </w:rPr>
        <w:t xml:space="preserve"> people based on difference that people decide on. This means that the basis for differences is only on what people of the time deem so important that they can claim </w:t>
      </w:r>
      <w:r w:rsidR="00FB422C">
        <w:rPr>
          <w:rFonts w:ascii="Times New Roman" w:hAnsi="Times New Roman" w:cs="Times New Roman"/>
          <w:sz w:val="24"/>
          <w:szCs w:val="24"/>
        </w:rPr>
        <w:t>superiority</w:t>
      </w:r>
      <w:r w:rsidR="008C31FE">
        <w:rPr>
          <w:rFonts w:ascii="Times New Roman" w:hAnsi="Times New Roman" w:cs="Times New Roman"/>
          <w:sz w:val="24"/>
          <w:szCs w:val="24"/>
        </w:rPr>
        <w:t xml:space="preserve"> over those who don’t have the desired traits. This can be seen with the treatment of Jews in 1200s. People were religious so religion was used as a separator and those who weren’t </w:t>
      </w:r>
      <w:r w:rsidR="00FB422C">
        <w:rPr>
          <w:rFonts w:ascii="Times New Roman" w:hAnsi="Times New Roman" w:cs="Times New Roman"/>
          <w:sz w:val="24"/>
          <w:szCs w:val="24"/>
        </w:rPr>
        <w:t>Christian</w:t>
      </w:r>
      <w:r w:rsidR="008C31FE">
        <w:rPr>
          <w:rFonts w:ascii="Times New Roman" w:hAnsi="Times New Roman" w:cs="Times New Roman"/>
          <w:sz w:val="24"/>
          <w:szCs w:val="24"/>
        </w:rPr>
        <w:t xml:space="preserve"> weren’t just Jew but “Jews [that] needed to periodically torture and kill little Christian children” (Heng) Then to color being used </w:t>
      </w:r>
      <w:proofErr w:type="gramStart"/>
      <w:r w:rsidR="008C31FE">
        <w:rPr>
          <w:rFonts w:ascii="Times New Roman" w:hAnsi="Times New Roman" w:cs="Times New Roman"/>
          <w:sz w:val="24"/>
          <w:szCs w:val="24"/>
        </w:rPr>
        <w:t>as a way to</w:t>
      </w:r>
      <w:proofErr w:type="gramEnd"/>
      <w:r w:rsidR="008C31FE">
        <w:rPr>
          <w:rFonts w:ascii="Times New Roman" w:hAnsi="Times New Roman" w:cs="Times New Roman"/>
          <w:sz w:val="24"/>
          <w:szCs w:val="24"/>
        </w:rPr>
        <w:t xml:space="preserve"> describe sin and then that color being applied to the color of </w:t>
      </w:r>
      <w:r w:rsidR="00FB422C">
        <w:rPr>
          <w:rFonts w:ascii="Times New Roman" w:hAnsi="Times New Roman" w:cs="Times New Roman"/>
          <w:sz w:val="24"/>
          <w:szCs w:val="24"/>
        </w:rPr>
        <w:t>people’s</w:t>
      </w:r>
      <w:r w:rsidR="008C31FE">
        <w:rPr>
          <w:rFonts w:ascii="Times New Roman" w:hAnsi="Times New Roman" w:cs="Times New Roman"/>
          <w:sz w:val="24"/>
          <w:szCs w:val="24"/>
        </w:rPr>
        <w:t xml:space="preserve"> skin. She also mentions but doesn’t go into that science was the basis of thinking for the modern period. I </w:t>
      </w:r>
      <w:r w:rsidR="00FB422C">
        <w:rPr>
          <w:rFonts w:ascii="Times New Roman" w:hAnsi="Times New Roman" w:cs="Times New Roman"/>
          <w:sz w:val="24"/>
          <w:szCs w:val="24"/>
        </w:rPr>
        <w:t>believe</w:t>
      </w:r>
      <w:r w:rsidR="008C31FE">
        <w:rPr>
          <w:rFonts w:ascii="Times New Roman" w:hAnsi="Times New Roman" w:cs="Times New Roman"/>
          <w:sz w:val="24"/>
          <w:szCs w:val="24"/>
        </w:rPr>
        <w:t xml:space="preserve"> this works into people not only using color, but people trying to measure body parts like the skull </w:t>
      </w:r>
      <w:proofErr w:type="gramStart"/>
      <w:r w:rsidR="008C31FE">
        <w:rPr>
          <w:rFonts w:ascii="Times New Roman" w:hAnsi="Times New Roman" w:cs="Times New Roman"/>
          <w:sz w:val="24"/>
          <w:szCs w:val="24"/>
        </w:rPr>
        <w:t>as a way to</w:t>
      </w:r>
      <w:proofErr w:type="gramEnd"/>
      <w:r w:rsidR="008C31FE">
        <w:rPr>
          <w:rFonts w:ascii="Times New Roman" w:hAnsi="Times New Roman" w:cs="Times New Roman"/>
          <w:sz w:val="24"/>
          <w:szCs w:val="24"/>
        </w:rPr>
        <w:t xml:space="preserve"> claim </w:t>
      </w:r>
      <w:r w:rsidR="00FB422C">
        <w:rPr>
          <w:rFonts w:ascii="Times New Roman" w:hAnsi="Times New Roman" w:cs="Times New Roman"/>
          <w:sz w:val="24"/>
          <w:szCs w:val="24"/>
        </w:rPr>
        <w:t>superiority</w:t>
      </w:r>
      <w:r w:rsidR="008C31FE">
        <w:rPr>
          <w:rFonts w:ascii="Times New Roman" w:hAnsi="Times New Roman" w:cs="Times New Roman"/>
          <w:sz w:val="24"/>
          <w:szCs w:val="24"/>
        </w:rPr>
        <w:t xml:space="preserve">. During the medieval period it wasn’t based off appearance, but instead off what you believed and how that made you less moral than others. Although </w:t>
      </w:r>
      <w:r w:rsidR="00FB422C">
        <w:rPr>
          <w:rFonts w:ascii="Times New Roman" w:hAnsi="Times New Roman" w:cs="Times New Roman"/>
          <w:sz w:val="24"/>
          <w:szCs w:val="24"/>
        </w:rPr>
        <w:t>appearance</w:t>
      </w:r>
      <w:r w:rsidR="008C31FE">
        <w:rPr>
          <w:rFonts w:ascii="Times New Roman" w:hAnsi="Times New Roman" w:cs="Times New Roman"/>
          <w:sz w:val="24"/>
          <w:szCs w:val="24"/>
        </w:rPr>
        <w:t xml:space="preserve"> is mentioned </w:t>
      </w:r>
      <w:r w:rsidR="00FB422C">
        <w:rPr>
          <w:rFonts w:ascii="Times New Roman" w:hAnsi="Times New Roman" w:cs="Times New Roman"/>
          <w:sz w:val="24"/>
          <w:szCs w:val="24"/>
        </w:rPr>
        <w:t>it’s</w:t>
      </w:r>
      <w:r w:rsidR="008C31FE">
        <w:rPr>
          <w:rFonts w:ascii="Times New Roman" w:hAnsi="Times New Roman" w:cs="Times New Roman"/>
          <w:sz w:val="24"/>
          <w:szCs w:val="24"/>
        </w:rPr>
        <w:t xml:space="preserve"> not what was used to separate people into groups at the time. </w:t>
      </w:r>
      <w:r w:rsidR="00FB422C">
        <w:rPr>
          <w:rFonts w:ascii="Times New Roman" w:hAnsi="Times New Roman" w:cs="Times New Roman"/>
          <w:sz w:val="24"/>
          <w:szCs w:val="24"/>
        </w:rPr>
        <w:t>This helps us understand the past and the idea of race by showing us that race is just an idea that people use to separate themselves for superiority over a group they deem less. This helps us understand the idea of race by showing us that while medieval Europeans didn’t use race in way we do today, they had similar ideas when it came to treatment and views of people who weren’t Christian.</w:t>
      </w:r>
    </w:p>
    <w:p w14:paraId="4C35829D" w14:textId="77777777" w:rsidR="000D5DA1" w:rsidRDefault="000D5DA1" w:rsidP="0004685F">
      <w:pPr>
        <w:spacing w:after="0"/>
        <w:rPr>
          <w:rFonts w:asciiTheme="majorHAnsi" w:hAnsiTheme="majorHAnsi" w:cstheme="majorHAnsi"/>
          <w:sz w:val="24"/>
          <w:szCs w:val="24"/>
        </w:rPr>
      </w:pPr>
    </w:p>
    <w:p w14:paraId="2814F565" w14:textId="77777777" w:rsidR="00555F48" w:rsidRDefault="00555F48"/>
    <w:sectPr w:rsidR="00555F48">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DAFDE3" w14:textId="77777777" w:rsidR="00354C3C" w:rsidRDefault="00354C3C" w:rsidP="0004685F">
      <w:pPr>
        <w:spacing w:after="0" w:line="240" w:lineRule="auto"/>
      </w:pPr>
      <w:r>
        <w:separator/>
      </w:r>
    </w:p>
  </w:endnote>
  <w:endnote w:type="continuationSeparator" w:id="0">
    <w:p w14:paraId="038CB64F" w14:textId="77777777" w:rsidR="00354C3C" w:rsidRDefault="00354C3C" w:rsidP="000468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roman"/>
    <w:notTrueType/>
    <w:pitch w:val="default"/>
  </w:font>
  <w:font w:name="Yu Mincho">
    <w:altName w:val="游明朝"/>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7A4BCE" w14:textId="77777777" w:rsidR="009F58C9" w:rsidRDefault="009F58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405CA0" w14:textId="77777777" w:rsidR="009F58C9" w:rsidRDefault="009F58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07AE94" w14:textId="77777777" w:rsidR="009F58C9" w:rsidRDefault="009F58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F9A899" w14:textId="77777777" w:rsidR="00354C3C" w:rsidRDefault="00354C3C" w:rsidP="0004685F">
      <w:pPr>
        <w:spacing w:after="0" w:line="240" w:lineRule="auto"/>
      </w:pPr>
      <w:r>
        <w:separator/>
      </w:r>
    </w:p>
  </w:footnote>
  <w:footnote w:type="continuationSeparator" w:id="0">
    <w:p w14:paraId="294D9360" w14:textId="77777777" w:rsidR="00354C3C" w:rsidRDefault="00354C3C" w:rsidP="000468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E9148A" w14:textId="77777777" w:rsidR="009F58C9" w:rsidRDefault="009F58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031B7C" w14:textId="77777777" w:rsidR="009F58C9" w:rsidRDefault="0004685F">
    <w:pPr>
      <w:pStyle w:val="Header"/>
    </w:pPr>
    <w:r>
      <w:t>HIST 11</w:t>
    </w:r>
    <w:r w:rsidR="009F58C9">
      <w:t>7</w:t>
    </w:r>
  </w:p>
  <w:p w14:paraId="4546C713" w14:textId="18C4266E" w:rsidR="0004685F" w:rsidRDefault="0004685F">
    <w:pPr>
      <w:pStyle w:val="Header"/>
    </w:pPr>
    <w:r>
      <w:t>Dr. Jones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F6D14A" w14:textId="77777777" w:rsidR="009F58C9" w:rsidRDefault="009F58C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F48"/>
    <w:rsid w:val="000363BE"/>
    <w:rsid w:val="0004685F"/>
    <w:rsid w:val="000D5DA1"/>
    <w:rsid w:val="000E6B07"/>
    <w:rsid w:val="00114546"/>
    <w:rsid w:val="00186AC9"/>
    <w:rsid w:val="00211B77"/>
    <w:rsid w:val="00354C3C"/>
    <w:rsid w:val="003D6988"/>
    <w:rsid w:val="00417F25"/>
    <w:rsid w:val="00555F48"/>
    <w:rsid w:val="005D775C"/>
    <w:rsid w:val="00603A7F"/>
    <w:rsid w:val="0061229F"/>
    <w:rsid w:val="00653BCE"/>
    <w:rsid w:val="006B1F9E"/>
    <w:rsid w:val="007637DB"/>
    <w:rsid w:val="00841F01"/>
    <w:rsid w:val="008C31FE"/>
    <w:rsid w:val="008D48B9"/>
    <w:rsid w:val="00916D5D"/>
    <w:rsid w:val="009637C5"/>
    <w:rsid w:val="009F58C9"/>
    <w:rsid w:val="00A722AD"/>
    <w:rsid w:val="00B22C46"/>
    <w:rsid w:val="00C00836"/>
    <w:rsid w:val="00FB42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A5071"/>
  <w15:chartTrackingRefBased/>
  <w15:docId w15:val="{054C4B11-B143-43D1-9C3F-DA31D8CE9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55F48"/>
    <w:pPr>
      <w:autoSpaceDE w:val="0"/>
      <w:autoSpaceDN w:val="0"/>
      <w:adjustRightInd w:val="0"/>
      <w:spacing w:after="0" w:line="240" w:lineRule="auto"/>
    </w:pPr>
    <w:rPr>
      <w:rFonts w:ascii="Garamond" w:eastAsia="Times New Roman" w:hAnsi="Garamond" w:cs="Garamond"/>
      <w:color w:val="000000"/>
      <w:sz w:val="24"/>
      <w:szCs w:val="24"/>
    </w:rPr>
  </w:style>
  <w:style w:type="character" w:styleId="Hyperlink">
    <w:name w:val="Hyperlink"/>
    <w:basedOn w:val="DefaultParagraphFont"/>
    <w:uiPriority w:val="99"/>
    <w:unhideWhenUsed/>
    <w:rsid w:val="00555F48"/>
    <w:rPr>
      <w:rFonts w:cs="Times New Roman"/>
      <w:color w:val="0563C1" w:themeColor="hyperlink"/>
      <w:u w:val="single"/>
    </w:rPr>
  </w:style>
  <w:style w:type="paragraph" w:styleId="Header">
    <w:name w:val="header"/>
    <w:basedOn w:val="Normal"/>
    <w:link w:val="HeaderChar"/>
    <w:uiPriority w:val="99"/>
    <w:unhideWhenUsed/>
    <w:rsid w:val="000468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685F"/>
  </w:style>
  <w:style w:type="paragraph" w:styleId="Footer">
    <w:name w:val="footer"/>
    <w:basedOn w:val="Normal"/>
    <w:link w:val="FooterChar"/>
    <w:uiPriority w:val="99"/>
    <w:unhideWhenUsed/>
    <w:rsid w:val="000468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68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sn.aarweb.org/race-middle-ages-geraldine-hen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808</Words>
  <Characters>4610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dc:creator>
  <cp:keywords/>
  <dc:description/>
  <cp:lastModifiedBy>Haldrup, Garrett Sigurd (Student)</cp:lastModifiedBy>
  <cp:revision>2</cp:revision>
  <dcterms:created xsi:type="dcterms:W3CDTF">2025-01-30T03:26:00Z</dcterms:created>
  <dcterms:modified xsi:type="dcterms:W3CDTF">2025-01-30T03:26:00Z</dcterms:modified>
</cp:coreProperties>
</file>