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847866" w14:textId="444BE739" w:rsidR="00516B5F" w:rsidRDefault="00D72533" w:rsidP="00D72533">
      <w:pPr>
        <w:pStyle w:val="ListParagraph"/>
        <w:numPr>
          <w:ilvl w:val="0"/>
          <w:numId w:val="1"/>
        </w:numPr>
      </w:pPr>
      <w:r>
        <w:t xml:space="preserve">At the </w:t>
      </w:r>
      <w:proofErr w:type="spellStart"/>
      <w:r>
        <w:t>beginneing</w:t>
      </w:r>
      <w:proofErr w:type="spellEnd"/>
      <w:r>
        <w:t xml:space="preserve"> </w:t>
      </w:r>
      <w:proofErr w:type="spellStart"/>
      <w:r>
        <w:t>christiantiy</w:t>
      </w:r>
      <w:proofErr w:type="spellEnd"/>
      <w:r>
        <w:t xml:space="preserve"> was persecuted and they had to practice in secret. Then </w:t>
      </w:r>
      <w:proofErr w:type="spellStart"/>
      <w:r>
        <w:t>Constiatine</w:t>
      </w:r>
      <w:proofErr w:type="spellEnd"/>
      <w:r>
        <w:t xml:space="preserve"> converted to </w:t>
      </w:r>
      <w:proofErr w:type="spellStart"/>
      <w:r>
        <w:t>chrisitanity</w:t>
      </w:r>
      <w:proofErr w:type="spellEnd"/>
      <w:r>
        <w:t xml:space="preserve"> after a battle. Then made it legal to be Christian and gave them </w:t>
      </w:r>
      <w:proofErr w:type="spellStart"/>
      <w:r>
        <w:t>postions</w:t>
      </w:r>
      <w:proofErr w:type="spellEnd"/>
      <w:r>
        <w:t xml:space="preserve"> of power in the government. This is </w:t>
      </w:r>
      <w:proofErr w:type="spellStart"/>
      <w:r>
        <w:t>signifiganct</w:t>
      </w:r>
      <w:proofErr w:type="spellEnd"/>
      <w:r>
        <w:t xml:space="preserve"> because of the </w:t>
      </w:r>
      <w:proofErr w:type="spellStart"/>
      <w:r>
        <w:t>hersey</w:t>
      </w:r>
      <w:proofErr w:type="spellEnd"/>
      <w:r>
        <w:t xml:space="preserve"> </w:t>
      </w:r>
      <w:proofErr w:type="spellStart"/>
      <w:r>
        <w:t>assoctiated</w:t>
      </w:r>
      <w:proofErr w:type="spellEnd"/>
      <w:r>
        <w:t xml:space="preserve"> with Christianity. To be a Christian not only did you have to believe in </w:t>
      </w:r>
      <w:proofErr w:type="gramStart"/>
      <w:r>
        <w:t>god</w:t>
      </w:r>
      <w:proofErr w:type="gramEnd"/>
      <w:r>
        <w:t xml:space="preserve"> but practice the same way as others. Unlike pagan </w:t>
      </w:r>
      <w:proofErr w:type="spellStart"/>
      <w:r>
        <w:t>religons</w:t>
      </w:r>
      <w:proofErr w:type="spellEnd"/>
      <w:r>
        <w:t xml:space="preserve"> which allowed worship to other gods. </w:t>
      </w:r>
    </w:p>
    <w:p w14:paraId="21A5F6BD" w14:textId="67A2FB35" w:rsidR="00D72533" w:rsidRDefault="00D72533" w:rsidP="00D72533">
      <w:pPr>
        <w:pStyle w:val="ListParagraph"/>
        <w:numPr>
          <w:ilvl w:val="0"/>
          <w:numId w:val="1"/>
        </w:numPr>
      </w:pPr>
      <w:r>
        <w:t xml:space="preserve">Like the answer above for heresy. But </w:t>
      </w:r>
      <w:proofErr w:type="spellStart"/>
      <w:r>
        <w:t>constatine</w:t>
      </w:r>
      <w:proofErr w:type="spellEnd"/>
      <w:r>
        <w:t xml:space="preserve"> is important because he </w:t>
      </w:r>
      <w:proofErr w:type="spellStart"/>
      <w:r>
        <w:t>assumened</w:t>
      </w:r>
      <w:proofErr w:type="spellEnd"/>
      <w:r>
        <w:t xml:space="preserve"> the head and told others how they should think for the correct form of Christianity. </w:t>
      </w:r>
    </w:p>
    <w:p w14:paraId="4EE1FBC8" w14:textId="60A98F60" w:rsidR="003C13A5" w:rsidRDefault="003C13A5" w:rsidP="00D72533">
      <w:pPr>
        <w:pStyle w:val="ListParagraph"/>
        <w:numPr>
          <w:ilvl w:val="0"/>
          <w:numId w:val="1"/>
        </w:numPr>
      </w:pPr>
      <w:r>
        <w:t xml:space="preserve">They were people who lived on the border who became the </w:t>
      </w:r>
      <w:proofErr w:type="spellStart"/>
      <w:r>
        <w:t>gaurds</w:t>
      </w:r>
      <w:proofErr w:type="spellEnd"/>
      <w:r>
        <w:t xml:space="preserve"> of the roman border but as time passed and roman power </w:t>
      </w:r>
      <w:proofErr w:type="spellStart"/>
      <w:r>
        <w:t>weigned</w:t>
      </w:r>
      <w:proofErr w:type="spellEnd"/>
      <w:r>
        <w:t xml:space="preserve"> they become the ones in power of the area </w:t>
      </w:r>
    </w:p>
    <w:p w14:paraId="0D94BDD8" w14:textId="22A9BE87" w:rsidR="003C13A5" w:rsidRDefault="003C13A5" w:rsidP="003C13A5">
      <w:pPr>
        <w:pStyle w:val="ListParagraph"/>
        <w:numPr>
          <w:ilvl w:val="0"/>
          <w:numId w:val="1"/>
        </w:numPr>
      </w:pPr>
      <w:r>
        <w:t xml:space="preserve">Carolingian empire is most </w:t>
      </w:r>
      <w:proofErr w:type="gramStart"/>
      <w:r>
        <w:t>know</w:t>
      </w:r>
      <w:proofErr w:type="gramEnd"/>
      <w:r>
        <w:t xml:space="preserve"> for </w:t>
      </w:r>
      <w:proofErr w:type="spellStart"/>
      <w:r>
        <w:t>Carolmagne</w:t>
      </w:r>
      <w:proofErr w:type="spellEnd"/>
      <w:r>
        <w:t xml:space="preserve">. He has a frank ruler with Germanic traditions who was catholic and sought </w:t>
      </w:r>
      <w:proofErr w:type="spellStart"/>
      <w:r>
        <w:t>ot</w:t>
      </w:r>
      <w:proofErr w:type="spellEnd"/>
      <w:r>
        <w:t xml:space="preserve"> make his empire like the romans by trying to improve education with </w:t>
      </w:r>
      <w:proofErr w:type="spellStart"/>
      <w:r>
        <w:t>monastaries</w:t>
      </w:r>
      <w:proofErr w:type="spellEnd"/>
      <w:r>
        <w:t xml:space="preserve">. To have political legitimacy after the roman empire you have to say you are ruling because of </w:t>
      </w:r>
      <w:proofErr w:type="gramStart"/>
      <w:r>
        <w:t>god</w:t>
      </w:r>
      <w:proofErr w:type="gramEnd"/>
      <w:r>
        <w:t>.</w:t>
      </w:r>
    </w:p>
    <w:p w14:paraId="2824B3E1" w14:textId="0FBD6B4C" w:rsidR="003C13A5" w:rsidRDefault="003C13A5" w:rsidP="003C13A5">
      <w:pPr>
        <w:pStyle w:val="ListParagraph"/>
        <w:numPr>
          <w:ilvl w:val="0"/>
          <w:numId w:val="1"/>
        </w:numPr>
      </w:pPr>
      <w:r>
        <w:t xml:space="preserve">He tried to </w:t>
      </w:r>
      <w:proofErr w:type="spellStart"/>
      <w:r>
        <w:t>eductate</w:t>
      </w:r>
      <w:proofErr w:type="spellEnd"/>
      <w:r>
        <w:t xml:space="preserve"> people with things like the </w:t>
      </w:r>
      <w:proofErr w:type="spellStart"/>
      <w:r>
        <w:t>monistarires</w:t>
      </w:r>
      <w:proofErr w:type="spellEnd"/>
      <w:r>
        <w:t xml:space="preserve">. He combined the 3 things from above by not only have people learn to read and write but learn the liberal arts like romans and Germanic traditions like men being warriors and women taking care of the homestead. </w:t>
      </w:r>
    </w:p>
    <w:p w14:paraId="0F823533" w14:textId="433F568C" w:rsidR="003C13A5" w:rsidRDefault="003C13A5" w:rsidP="003C13A5">
      <w:pPr>
        <w:pStyle w:val="ListParagraph"/>
        <w:numPr>
          <w:ilvl w:val="0"/>
          <w:numId w:val="1"/>
        </w:numPr>
      </w:pPr>
      <w:r>
        <w:t xml:space="preserve">The idea of Christendom is the idea of a cohesive Christian community. It was not a geographic </w:t>
      </w:r>
      <w:proofErr w:type="spellStart"/>
      <w:r>
        <w:t>boudry</w:t>
      </w:r>
      <w:proofErr w:type="spellEnd"/>
      <w:r>
        <w:t xml:space="preserve"> more of an ideal of an area where rulers could claim </w:t>
      </w:r>
      <w:proofErr w:type="spellStart"/>
      <w:r>
        <w:t>legitmancy</w:t>
      </w:r>
      <w:proofErr w:type="spellEnd"/>
      <w:r>
        <w:t xml:space="preserve"> for protecting it. Medieval Europe was heterogenous. This is positive because even if everyone is </w:t>
      </w:r>
      <w:proofErr w:type="gramStart"/>
      <w:r>
        <w:t>different</w:t>
      </w:r>
      <w:proofErr w:type="gramEnd"/>
      <w:r>
        <w:t xml:space="preserve"> they have a role to play in the idea of Christendom. </w:t>
      </w:r>
      <w:proofErr w:type="spellStart"/>
      <w:r>
        <w:t>Its</w:t>
      </w:r>
      <w:proofErr w:type="spellEnd"/>
      <w:r>
        <w:t xml:space="preserve"> bad </w:t>
      </w:r>
      <w:proofErr w:type="spellStart"/>
      <w:r>
        <w:t>tho</w:t>
      </w:r>
      <w:proofErr w:type="spellEnd"/>
      <w:r>
        <w:t xml:space="preserve"> because if you aren’t one of the people in Christendom then you have no place in that society. </w:t>
      </w:r>
    </w:p>
    <w:p w14:paraId="3492752B" w14:textId="7A38C9CC" w:rsidR="003C13A5" w:rsidRDefault="00740D27" w:rsidP="003C13A5">
      <w:pPr>
        <w:pStyle w:val="ListParagraph"/>
        <w:numPr>
          <w:ilvl w:val="0"/>
          <w:numId w:val="1"/>
        </w:numPr>
      </w:pPr>
      <w:r>
        <w:t xml:space="preserve">Real Vikings were more a job then an ethnicity. This is </w:t>
      </w:r>
      <w:proofErr w:type="spellStart"/>
      <w:r>
        <w:t>signifigant</w:t>
      </w:r>
      <w:proofErr w:type="spellEnd"/>
      <w:r>
        <w:t xml:space="preserve"> because even when presented with evidence to disprove </w:t>
      </w:r>
      <w:proofErr w:type="spellStart"/>
      <w:r>
        <w:t>it</w:t>
      </w:r>
      <w:proofErr w:type="spellEnd"/>
      <w:r>
        <w:t xml:space="preserve"> people would say </w:t>
      </w:r>
      <w:proofErr w:type="spellStart"/>
      <w:r>
        <w:t>its</w:t>
      </w:r>
      <w:proofErr w:type="spellEnd"/>
      <w:r>
        <w:t xml:space="preserve"> probably a metaphor or a tall tale.</w:t>
      </w:r>
    </w:p>
    <w:p w14:paraId="47ED7F4E" w14:textId="77777777" w:rsidR="00740D27" w:rsidRDefault="00740D27" w:rsidP="003C13A5">
      <w:pPr>
        <w:pStyle w:val="ListParagraph"/>
        <w:numPr>
          <w:ilvl w:val="0"/>
          <w:numId w:val="1"/>
        </w:numPr>
      </w:pPr>
    </w:p>
    <w:sectPr w:rsidR="00740D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Body CS)">
    <w:altName w:val="Times New Roman"/>
    <w:panose1 w:val="020B0604020202020204"/>
    <w:charset w:val="00"/>
    <w:family w:val="roman"/>
    <w:notTrueType/>
    <w:pitch w:val="default"/>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C2B42FF"/>
    <w:multiLevelType w:val="hybridMultilevel"/>
    <w:tmpl w:val="E4C627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061460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533"/>
    <w:rsid w:val="003C13A5"/>
    <w:rsid w:val="00516B5F"/>
    <w:rsid w:val="005D775C"/>
    <w:rsid w:val="00740D27"/>
    <w:rsid w:val="009F260B"/>
    <w:rsid w:val="00D11CBD"/>
    <w:rsid w:val="00D72533"/>
    <w:rsid w:val="00D854A7"/>
    <w:rsid w:val="00F352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286D704"/>
  <w15:chartTrackingRefBased/>
  <w15:docId w15:val="{03FC3920-6AA9-5C4D-A8BC-39026B6DF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Body CS)"/>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25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725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253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253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7253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7253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7253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7253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7253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25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25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2533"/>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253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D7253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D7253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7253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7253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7253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725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25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253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253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72533"/>
    <w:pPr>
      <w:spacing w:before="160"/>
      <w:jc w:val="center"/>
    </w:pPr>
    <w:rPr>
      <w:i/>
      <w:iCs/>
      <w:color w:val="404040" w:themeColor="text1" w:themeTint="BF"/>
    </w:rPr>
  </w:style>
  <w:style w:type="character" w:customStyle="1" w:styleId="QuoteChar">
    <w:name w:val="Quote Char"/>
    <w:basedOn w:val="DefaultParagraphFont"/>
    <w:link w:val="Quote"/>
    <w:uiPriority w:val="29"/>
    <w:rsid w:val="00D72533"/>
    <w:rPr>
      <w:i/>
      <w:iCs/>
      <w:color w:val="404040" w:themeColor="text1" w:themeTint="BF"/>
    </w:rPr>
  </w:style>
  <w:style w:type="paragraph" w:styleId="ListParagraph">
    <w:name w:val="List Paragraph"/>
    <w:basedOn w:val="Normal"/>
    <w:uiPriority w:val="34"/>
    <w:qFormat/>
    <w:rsid w:val="00D72533"/>
    <w:pPr>
      <w:ind w:left="720"/>
      <w:contextualSpacing/>
    </w:pPr>
  </w:style>
  <w:style w:type="character" w:styleId="IntenseEmphasis">
    <w:name w:val="Intense Emphasis"/>
    <w:basedOn w:val="DefaultParagraphFont"/>
    <w:uiPriority w:val="21"/>
    <w:qFormat/>
    <w:rsid w:val="00D72533"/>
    <w:rPr>
      <w:i/>
      <w:iCs/>
      <w:color w:val="0F4761" w:themeColor="accent1" w:themeShade="BF"/>
    </w:rPr>
  </w:style>
  <w:style w:type="paragraph" w:styleId="IntenseQuote">
    <w:name w:val="Intense Quote"/>
    <w:basedOn w:val="Normal"/>
    <w:next w:val="Normal"/>
    <w:link w:val="IntenseQuoteChar"/>
    <w:uiPriority w:val="30"/>
    <w:qFormat/>
    <w:rsid w:val="00D725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2533"/>
    <w:rPr>
      <w:i/>
      <w:iCs/>
      <w:color w:val="0F4761" w:themeColor="accent1" w:themeShade="BF"/>
    </w:rPr>
  </w:style>
  <w:style w:type="character" w:styleId="IntenseReference">
    <w:name w:val="Intense Reference"/>
    <w:basedOn w:val="DefaultParagraphFont"/>
    <w:uiPriority w:val="32"/>
    <w:qFormat/>
    <w:rsid w:val="00D7253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297</Words>
  <Characters>1695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Haldrup, Garrett Sigurd (Student)</dc:creator>
  <cp:keywords/>
  <dc:description/>
  <cp:lastModifiedBy>Haldrup, Garrett Sigurd (Student)</cp:lastModifiedBy>
  <cp:revision>2</cp:revision>
  <dcterms:created xsi:type="dcterms:W3CDTF">2025-02-25T18:10:00Z</dcterms:created>
  <dcterms:modified xsi:type="dcterms:W3CDTF">2025-02-26T15:22:00Z</dcterms:modified>
</cp:coreProperties>
</file>